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D486" w14:textId="275E4648" w:rsidR="0098367C" w:rsidRDefault="0098367C" w:rsidP="00A93849">
      <w:pPr>
        <w:pStyle w:val="lfej"/>
        <w:rPr>
          <w:b/>
          <w:sz w:val="18"/>
          <w:szCs w:val="18"/>
          <w:u w:val="single"/>
        </w:rPr>
      </w:pPr>
    </w:p>
    <w:p w14:paraId="66BB04BB" w14:textId="2FB16C33" w:rsidR="00593E29" w:rsidRDefault="00593E29" w:rsidP="00A93849">
      <w:pPr>
        <w:pStyle w:val="lfej"/>
        <w:rPr>
          <w:b/>
          <w:sz w:val="18"/>
          <w:szCs w:val="18"/>
          <w:u w:val="single"/>
        </w:rPr>
      </w:pPr>
    </w:p>
    <w:p w14:paraId="16DA7FA5" w14:textId="77777777" w:rsidR="00593E29" w:rsidRDefault="00593E29" w:rsidP="00593E29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  <w:r w:rsidRPr="00770075">
        <w:rPr>
          <w:rFonts w:ascii="Georgia" w:hAnsi="Georgia"/>
          <w:b/>
          <w:bCs/>
          <w:sz w:val="28"/>
          <w:szCs w:val="28"/>
          <w:u w:val="single"/>
        </w:rPr>
        <w:t>Használati és kezelési útmutató bútorainkra.</w:t>
      </w:r>
    </w:p>
    <w:p w14:paraId="575FA6E5" w14:textId="77777777" w:rsidR="00593E29" w:rsidRPr="00543C7C" w:rsidRDefault="00593E29" w:rsidP="00593E29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</w:p>
    <w:p w14:paraId="0B9283C0" w14:textId="2D5212AA" w:rsidR="00593E29" w:rsidRPr="00657366" w:rsidRDefault="00593E29" w:rsidP="00593E29">
      <w:pPr>
        <w:spacing w:after="100" w:afterAutospacing="1"/>
        <w:outlineLvl w:val="0"/>
        <w:rPr>
          <w:rFonts w:ascii="Source Sans Pro" w:hAnsi="Source Sans Pro"/>
          <w:color w:val="151E26"/>
          <w:kern w:val="36"/>
          <w:sz w:val="48"/>
          <w:szCs w:val="48"/>
        </w:rPr>
      </w:pPr>
      <w:r>
        <w:rPr>
          <w:rFonts w:ascii="Source Sans Pro" w:hAnsi="Source Sans Pro"/>
          <w:b/>
          <w:bCs/>
          <w:color w:val="151E26"/>
          <w:kern w:val="36"/>
          <w:sz w:val="27"/>
          <w:szCs w:val="27"/>
          <w:u w:val="single"/>
        </w:rPr>
        <w:t xml:space="preserve">Bútorok típusai: </w:t>
      </w:r>
      <w:r>
        <w:rPr>
          <w:rFonts w:ascii="Source Sans Pro" w:hAnsi="Source Sans Pro"/>
          <w:b/>
          <w:bCs/>
          <w:color w:val="151E26"/>
          <w:kern w:val="36"/>
          <w:sz w:val="27"/>
          <w:szCs w:val="27"/>
          <w:u w:val="single"/>
        </w:rPr>
        <w:t xml:space="preserve">Laminált Bútorok </w:t>
      </w:r>
      <w:proofErr w:type="spellStart"/>
      <w:r>
        <w:rPr>
          <w:rFonts w:ascii="Source Sans Pro" w:hAnsi="Source Sans Pro"/>
          <w:b/>
          <w:bCs/>
          <w:color w:val="151E26"/>
          <w:kern w:val="36"/>
          <w:sz w:val="27"/>
          <w:szCs w:val="27"/>
          <w:u w:val="single"/>
        </w:rPr>
        <w:t>Mdf</w:t>
      </w:r>
      <w:proofErr w:type="spellEnd"/>
      <w:r>
        <w:rPr>
          <w:rFonts w:ascii="Source Sans Pro" w:hAnsi="Source Sans Pro"/>
          <w:b/>
          <w:bCs/>
          <w:color w:val="151E26"/>
          <w:kern w:val="36"/>
          <w:sz w:val="27"/>
          <w:szCs w:val="27"/>
          <w:u w:val="single"/>
        </w:rPr>
        <w:t xml:space="preserve"> Fóliás</w:t>
      </w:r>
      <w:r>
        <w:rPr>
          <w:rFonts w:ascii="Source Sans Pro" w:hAnsi="Source Sans Pro"/>
          <w:b/>
          <w:bCs/>
          <w:color w:val="151E26"/>
          <w:kern w:val="36"/>
          <w:sz w:val="27"/>
          <w:szCs w:val="27"/>
          <w:u w:val="single"/>
        </w:rPr>
        <w:t xml:space="preserve"> bútorok</w:t>
      </w:r>
      <w:r>
        <w:rPr>
          <w:rFonts w:ascii="Source Sans Pro" w:hAnsi="Source Sans Pro"/>
          <w:b/>
          <w:bCs/>
          <w:color w:val="151E26"/>
          <w:kern w:val="36"/>
          <w:sz w:val="27"/>
          <w:szCs w:val="27"/>
          <w:u w:val="single"/>
        </w:rPr>
        <w:t xml:space="preserve"> és Festett Bútorok Tömörfa bútorok Használati kezelési útmutatója.</w:t>
      </w:r>
    </w:p>
    <w:p w14:paraId="0ED50716" w14:textId="77777777" w:rsidR="00593E29" w:rsidRPr="00657366" w:rsidRDefault="00593E29" w:rsidP="00593E29">
      <w:pPr>
        <w:spacing w:after="100" w:afterAutospacing="1"/>
        <w:rPr>
          <w:rFonts w:ascii="Source Sans Pro" w:hAnsi="Source Sans Pro"/>
          <w:color w:val="151E26"/>
          <w:sz w:val="21"/>
          <w:szCs w:val="21"/>
        </w:rPr>
      </w:pPr>
      <w:r w:rsidRPr="00657366">
        <w:rPr>
          <w:rFonts w:ascii="Source Sans Pro" w:hAnsi="Source Sans Pro"/>
          <w:b/>
          <w:bCs/>
          <w:color w:val="151E26"/>
        </w:rPr>
        <w:t> </w:t>
      </w:r>
    </w:p>
    <w:p w14:paraId="1D7DA286" w14:textId="77777777" w:rsidR="00593E29" w:rsidRPr="00657366" w:rsidRDefault="00593E29" w:rsidP="00593E29">
      <w:pPr>
        <w:spacing w:after="100" w:afterAutospacing="1"/>
        <w:rPr>
          <w:rFonts w:ascii="Source Sans Pro" w:hAnsi="Source Sans Pro"/>
          <w:color w:val="151E26"/>
          <w:sz w:val="21"/>
          <w:szCs w:val="21"/>
        </w:rPr>
      </w:pPr>
      <w:r w:rsidRPr="00657366">
        <w:rPr>
          <w:rFonts w:ascii="Source Sans Pro" w:hAnsi="Source Sans Pro"/>
          <w:b/>
          <w:bCs/>
          <w:color w:val="151E26"/>
        </w:rPr>
        <w:t>Kicsomagolás: </w:t>
      </w:r>
      <w:r w:rsidRPr="00657366">
        <w:rPr>
          <w:rFonts w:ascii="Source Sans Pro" w:hAnsi="Source Sans Pro"/>
          <w:color w:val="151E26"/>
        </w:rPr>
        <w:t xml:space="preserve">A fóliába, </w:t>
      </w:r>
      <w:proofErr w:type="gramStart"/>
      <w:r w:rsidRPr="00657366">
        <w:rPr>
          <w:rFonts w:ascii="Source Sans Pro" w:hAnsi="Source Sans Pro"/>
          <w:color w:val="151E26"/>
        </w:rPr>
        <w:t>kartondobozba,</w:t>
      </w:r>
      <w:proofErr w:type="gramEnd"/>
      <w:r w:rsidRPr="00657366">
        <w:rPr>
          <w:rFonts w:ascii="Source Sans Pro" w:hAnsi="Source Sans Pro"/>
          <w:color w:val="151E26"/>
        </w:rPr>
        <w:t xml:space="preserve"> stb. csomagolt bútorok csomagolása nem vízálló, ezért még csomagoltan is nedvességtől elzárt, száraz helyen tárolandók. A bútor kicsomagolását kérjük óvatosan, éles, vágó, szúró eszközt mellőzve végezze, nehogy a bútor megsérüljön!</w:t>
      </w:r>
    </w:p>
    <w:p w14:paraId="77D0A5C0" w14:textId="77777777" w:rsidR="00593E29" w:rsidRPr="00657366" w:rsidRDefault="00593E29" w:rsidP="00593E29">
      <w:pPr>
        <w:spacing w:after="100" w:afterAutospacing="1"/>
        <w:rPr>
          <w:rFonts w:ascii="Source Sans Pro" w:hAnsi="Source Sans Pro"/>
          <w:color w:val="151E26"/>
          <w:sz w:val="21"/>
          <w:szCs w:val="21"/>
        </w:rPr>
      </w:pPr>
      <w:r w:rsidRPr="00657366">
        <w:rPr>
          <w:rFonts w:ascii="Source Sans Pro" w:hAnsi="Source Sans Pro"/>
          <w:b/>
          <w:bCs/>
          <w:color w:val="151E26"/>
        </w:rPr>
        <w:t>Elhelyezés: </w:t>
      </w:r>
      <w:r w:rsidRPr="00657366">
        <w:rPr>
          <w:rFonts w:ascii="Source Sans Pro" w:hAnsi="Source Sans Pro"/>
          <w:color w:val="151E26"/>
        </w:rPr>
        <w:t>A bútorok gyártásakor felhasznált anyagok különbözőképpen reagálnak a hőhatásra, de a melegre mindenképpen érzékenyek. Kérjük a bútort fűtőtesttől, hősugárzótól minimum egy méter távolságra helyezze el. Ajánlott a nyári tűző naptól is védeni a bútort. Helyváltoztatás, mozgatás csak a szállítási egységek formájában történhet, mivel az összeszerelt bútorok mozgatása az elemek deformálásához, töréshez vezethet. A bútorok csak beltéri használatra vannak tervezve, ez alól kivételt képeznek a kimondottan a gyártó által kültéri használatra tervezett és megjelölt termékek.</w:t>
      </w:r>
    </w:p>
    <w:p w14:paraId="1A73A400" w14:textId="77777777" w:rsidR="00593E29" w:rsidRPr="00657366" w:rsidRDefault="00593E29" w:rsidP="00593E29">
      <w:pPr>
        <w:spacing w:after="100" w:afterAutospacing="1"/>
        <w:rPr>
          <w:rFonts w:ascii="Source Sans Pro" w:hAnsi="Source Sans Pro"/>
          <w:color w:val="151E26"/>
          <w:sz w:val="21"/>
          <w:szCs w:val="21"/>
        </w:rPr>
      </w:pPr>
      <w:r w:rsidRPr="00657366">
        <w:rPr>
          <w:rFonts w:ascii="Source Sans Pro" w:hAnsi="Source Sans Pro"/>
          <w:b/>
          <w:bCs/>
          <w:color w:val="151E26"/>
        </w:rPr>
        <w:t>Szerelés: </w:t>
      </w:r>
      <w:r w:rsidRPr="00657366">
        <w:rPr>
          <w:rFonts w:ascii="Source Sans Pro" w:hAnsi="Source Sans Pro"/>
          <w:color w:val="151E26"/>
        </w:rPr>
        <w:t xml:space="preserve">A </w:t>
      </w:r>
      <w:proofErr w:type="spellStart"/>
      <w:r w:rsidRPr="00657366">
        <w:rPr>
          <w:rFonts w:ascii="Source Sans Pro" w:hAnsi="Source Sans Pro"/>
          <w:color w:val="151E26"/>
        </w:rPr>
        <w:t>lapraszerelt</w:t>
      </w:r>
      <w:proofErr w:type="spellEnd"/>
      <w:r w:rsidRPr="00657366">
        <w:rPr>
          <w:rFonts w:ascii="Source Sans Pro" w:hAnsi="Source Sans Pro"/>
          <w:color w:val="151E26"/>
        </w:rPr>
        <w:t xml:space="preserve"> bútorok összeszereléséhez segítséget nyújt a bútor összeszerelési útmutatója. Összeszerelés közben a csavarokat ne húzza meg teljesen, csak a teljes összeállítást követően. Az összeszerelt bútort helyezze </w:t>
      </w:r>
      <w:proofErr w:type="gramStart"/>
      <w:r w:rsidRPr="00657366">
        <w:rPr>
          <w:rFonts w:ascii="Source Sans Pro" w:hAnsi="Source Sans Pro"/>
          <w:color w:val="151E26"/>
        </w:rPr>
        <w:t>sík felületre</w:t>
      </w:r>
      <w:proofErr w:type="gramEnd"/>
      <w:r w:rsidRPr="00657366">
        <w:rPr>
          <w:rFonts w:ascii="Source Sans Pro" w:hAnsi="Source Sans Pro"/>
          <w:color w:val="151E26"/>
        </w:rPr>
        <w:t>. Ha a csavarokat szilárdan rögzítette, csak azután vegye használatba a terméket.</w:t>
      </w:r>
    </w:p>
    <w:p w14:paraId="6167412E" w14:textId="77777777" w:rsidR="00593E29" w:rsidRPr="00657366" w:rsidRDefault="00593E29" w:rsidP="00593E29">
      <w:pPr>
        <w:spacing w:after="100" w:afterAutospacing="1"/>
        <w:rPr>
          <w:rFonts w:ascii="Source Sans Pro" w:hAnsi="Source Sans Pro"/>
          <w:color w:val="151E26"/>
          <w:sz w:val="21"/>
          <w:szCs w:val="21"/>
        </w:rPr>
      </w:pPr>
      <w:r w:rsidRPr="00657366">
        <w:rPr>
          <w:rFonts w:ascii="Source Sans Pro" w:hAnsi="Source Sans Pro"/>
          <w:b/>
          <w:bCs/>
          <w:color w:val="151E26"/>
        </w:rPr>
        <w:t>Balesetvédelmi figyelmeztetés: </w:t>
      </w:r>
      <w:r w:rsidRPr="00657366">
        <w:rPr>
          <w:rFonts w:ascii="Source Sans Pro" w:hAnsi="Source Sans Pro"/>
          <w:color w:val="151E26"/>
        </w:rPr>
        <w:t xml:space="preserve">Felhívjuk figyelmét, azon bútorok esetében, melyek magasabb építésűek pl.: komódok, gardróbok, </w:t>
      </w:r>
      <w:proofErr w:type="gramStart"/>
      <w:r w:rsidRPr="00657366">
        <w:rPr>
          <w:rFonts w:ascii="Source Sans Pro" w:hAnsi="Source Sans Pro"/>
          <w:color w:val="151E26"/>
        </w:rPr>
        <w:t>szekrények,</w:t>
      </w:r>
      <w:proofErr w:type="gramEnd"/>
      <w:r w:rsidRPr="00657366">
        <w:rPr>
          <w:rFonts w:ascii="Source Sans Pro" w:hAnsi="Source Sans Pro"/>
          <w:color w:val="151E26"/>
        </w:rPr>
        <w:t xml:space="preserve"> stb. és a gyártó által előírt falhoz rögzítést tartalmaznak, ezt a termék első összeszerelésének időpontjában végezze el, hogy elkerülje a termék esetleges eldőlését, vagy kisgyermekek által okozott felborulását, valamint az ezzel járó baleseteket, sérüléseket!</w:t>
      </w:r>
    </w:p>
    <w:p w14:paraId="513C6FDB" w14:textId="77777777" w:rsidR="00593E29" w:rsidRPr="00657366" w:rsidRDefault="00593E29" w:rsidP="00593E29">
      <w:pPr>
        <w:spacing w:after="100" w:afterAutospacing="1"/>
        <w:rPr>
          <w:rFonts w:ascii="Source Sans Pro" w:hAnsi="Source Sans Pro"/>
          <w:color w:val="151E26"/>
          <w:sz w:val="21"/>
          <w:szCs w:val="21"/>
        </w:rPr>
      </w:pPr>
      <w:r w:rsidRPr="00657366">
        <w:rPr>
          <w:rFonts w:ascii="Source Sans Pro" w:hAnsi="Source Sans Pro"/>
          <w:b/>
          <w:bCs/>
          <w:color w:val="151E26"/>
        </w:rPr>
        <w:t>Használat: </w:t>
      </w:r>
      <w:r w:rsidRPr="00657366">
        <w:rPr>
          <w:rFonts w:ascii="Source Sans Pro" w:hAnsi="Source Sans Pro"/>
          <w:color w:val="151E26"/>
        </w:rPr>
        <w:t xml:space="preserve">A bútorok gyártásához felhasznált anyagok nagy szilárdságúak, </w:t>
      </w:r>
      <w:proofErr w:type="spellStart"/>
      <w:r w:rsidRPr="00657366">
        <w:rPr>
          <w:rFonts w:ascii="Source Sans Pro" w:hAnsi="Source Sans Pro"/>
          <w:color w:val="151E26"/>
        </w:rPr>
        <w:t>kopásállóak</w:t>
      </w:r>
      <w:proofErr w:type="spellEnd"/>
      <w:r w:rsidRPr="00657366">
        <w:rPr>
          <w:rFonts w:ascii="Source Sans Pro" w:hAnsi="Source Sans Pro"/>
          <w:color w:val="151E26"/>
        </w:rPr>
        <w:t xml:space="preserve">, azonban a bevonatok az állandó dörzsölés, súrlódás, hegyes, éles tárggyal történő ráhatás következtében megkophatnak, megsérülhetnek. A felületi bevonatok nem </w:t>
      </w:r>
      <w:proofErr w:type="spellStart"/>
      <w:r w:rsidRPr="00657366">
        <w:rPr>
          <w:rFonts w:ascii="Source Sans Pro" w:hAnsi="Source Sans Pro"/>
          <w:color w:val="151E26"/>
        </w:rPr>
        <w:t>vízállóak</w:t>
      </w:r>
      <w:proofErr w:type="spellEnd"/>
      <w:r w:rsidRPr="00657366">
        <w:rPr>
          <w:rFonts w:ascii="Source Sans Pro" w:hAnsi="Source Sans Pro"/>
          <w:color w:val="151E26"/>
        </w:rPr>
        <w:t xml:space="preserve">, ezért a vizes, nedves tárgyak a felületen maradandó károsodást okozhatnak. A bútorokban elhelyezett polcok, fiókok terhelhetősége maximum 10 kg, az üvegpolcoké maximum 5 kg. </w:t>
      </w:r>
      <w:r w:rsidRPr="00657366">
        <w:rPr>
          <w:rFonts w:ascii="Source Sans Pro" w:hAnsi="Source Sans Pro"/>
          <w:color w:val="151E26"/>
        </w:rPr>
        <w:lastRenderedPageBreak/>
        <w:t xml:space="preserve">A megnagyobbítható (kihúzható) étkezőasztalok maximum terhelhetősége megnagyobbított állapotban 20 kg. Tv-állványok terhelhetősége 30 kg. A funkcióval rendelkező elemek működtetésekor, kérjük a termékben elhelyezett útmutatókban leírtak pontos betartását. A felületi bevonatok nem </w:t>
      </w:r>
      <w:proofErr w:type="spellStart"/>
      <w:r w:rsidRPr="00657366">
        <w:rPr>
          <w:rFonts w:ascii="Source Sans Pro" w:hAnsi="Source Sans Pro"/>
          <w:color w:val="151E26"/>
        </w:rPr>
        <w:t>hőállóak</w:t>
      </w:r>
      <w:proofErr w:type="spellEnd"/>
      <w:r w:rsidRPr="00657366">
        <w:rPr>
          <w:rFonts w:ascii="Source Sans Pro" w:hAnsi="Source Sans Pro"/>
          <w:color w:val="151E26"/>
        </w:rPr>
        <w:t>, ezért a forró, meleg tárgyak a felületen maradandó károsodást okozhatnak.</w:t>
      </w:r>
    </w:p>
    <w:p w14:paraId="169BFEDA" w14:textId="77777777" w:rsidR="00593E29" w:rsidRPr="00657366" w:rsidRDefault="00593E29" w:rsidP="00593E29">
      <w:pPr>
        <w:rPr>
          <w:rFonts w:ascii="Open Sans" w:hAnsi="Open Sans" w:cs="Open Sans"/>
          <w:color w:val="4D4D4F"/>
        </w:rPr>
      </w:pPr>
      <w:r w:rsidRPr="00657366">
        <w:rPr>
          <w:rFonts w:ascii="Source Sans Pro" w:hAnsi="Source Sans Pro"/>
          <w:b/>
          <w:bCs/>
          <w:color w:val="151E26"/>
        </w:rPr>
        <w:t>Tisztitás, ápolás: </w:t>
      </w:r>
      <w:r w:rsidRPr="00657366">
        <w:rPr>
          <w:rFonts w:ascii="Source Sans Pro" w:hAnsi="Source Sans Pro"/>
          <w:color w:val="151E26"/>
        </w:rPr>
        <w:t xml:space="preserve">A portalanítást puha szőrű kefével vagy száraz puha textíliával végezze. Az ezek után megmaradó szennyeződéseket a kereskedelemben kapható flakonos (száraz) hab tisztítószerekkel és puha textíliával, vagy enyhén nedves szivaccsal szüntetheti meg. Ne használjon túlzottan nedves törlőkendőt, valamint aceton, vagy acetát tartalmú oldószereket, és </w:t>
      </w:r>
      <w:proofErr w:type="gramStart"/>
      <w:r w:rsidRPr="00657366">
        <w:rPr>
          <w:rFonts w:ascii="Source Sans Pro" w:hAnsi="Source Sans Pro"/>
          <w:color w:val="151E26"/>
        </w:rPr>
        <w:t xml:space="preserve">alkoholos </w:t>
      </w:r>
      <w:r>
        <w:rPr>
          <w:rFonts w:ascii="Source Sans Pro" w:hAnsi="Source Sans Pro"/>
          <w:color w:val="151E26"/>
        </w:rPr>
        <w:t xml:space="preserve"> vagy</w:t>
      </w:r>
      <w:proofErr w:type="gramEnd"/>
      <w:r>
        <w:rPr>
          <w:rFonts w:ascii="Source Sans Pro" w:hAnsi="Source Sans Pro"/>
          <w:color w:val="151E26"/>
        </w:rPr>
        <w:t xml:space="preserve"> </w:t>
      </w:r>
      <w:r w:rsidRPr="00657366">
        <w:rPr>
          <w:rFonts w:ascii="Source Sans Pro" w:hAnsi="Source Sans Pro"/>
          <w:color w:val="151E26"/>
        </w:rPr>
        <w:t xml:space="preserve">jódoldatot! </w:t>
      </w:r>
      <w:r w:rsidRPr="00657366">
        <w:rPr>
          <w:rFonts w:ascii="Open Sans" w:hAnsi="Open Sans" w:cs="Open Sans"/>
          <w:color w:val="4D4D4F"/>
        </w:rPr>
        <w:t>A fa és laminált felületeket nedves, enyhe mosószeres ruhával tisztítsuk, majd töröljük szárazra. Tilos a fa és laminált felületeket, bármely bevonó anyagot, szemcsés súrolószerrel és szerves oldószerrel</w:t>
      </w:r>
      <w:r>
        <w:rPr>
          <w:rFonts w:ascii="Open Sans" w:hAnsi="Open Sans" w:cs="Open Sans"/>
          <w:color w:val="4D4D4F"/>
        </w:rPr>
        <w:t xml:space="preserve"> </w:t>
      </w:r>
      <w:r w:rsidRPr="00657366">
        <w:rPr>
          <w:rFonts w:ascii="Open Sans" w:hAnsi="Open Sans" w:cs="Open Sans"/>
          <w:color w:val="4D4D4F"/>
        </w:rPr>
        <w:t>tisztítani!!!</w:t>
      </w:r>
    </w:p>
    <w:p w14:paraId="798C9FF3" w14:textId="77777777" w:rsidR="00593E29" w:rsidRPr="00657366" w:rsidRDefault="00593E29" w:rsidP="00593E29">
      <w:pPr>
        <w:spacing w:after="100" w:afterAutospacing="1"/>
        <w:rPr>
          <w:rFonts w:ascii="Source Sans Pro" w:hAnsi="Source Sans Pro"/>
          <w:color w:val="151E26"/>
          <w:sz w:val="21"/>
          <w:szCs w:val="21"/>
        </w:rPr>
      </w:pPr>
      <w:r w:rsidRPr="00657366">
        <w:rPr>
          <w:rFonts w:ascii="Source Sans Pro" w:hAnsi="Source Sans Pro"/>
          <w:color w:val="151E26"/>
        </w:rPr>
        <w:t>A plexi felületek tisztításához egyszerű szappanos víz ajánlott. Üvegfelületek tisztítása kereskedelemben kapható ablaktisztítóval és puha törlőkendővel lehetséges.</w:t>
      </w:r>
    </w:p>
    <w:p w14:paraId="22E1144E" w14:textId="77777777" w:rsidR="00593E29" w:rsidRPr="00657366" w:rsidRDefault="00593E29" w:rsidP="00593E29"/>
    <w:p w14:paraId="2FD4C4E3" w14:textId="77777777" w:rsidR="00593E29" w:rsidRDefault="00593E29" w:rsidP="00593E29"/>
    <w:p w14:paraId="4490BA71" w14:textId="7F4D59B0" w:rsidR="00593E29" w:rsidRDefault="00593E29" w:rsidP="00A93849">
      <w:pPr>
        <w:pStyle w:val="lfej"/>
        <w:rPr>
          <w:b/>
          <w:sz w:val="18"/>
          <w:szCs w:val="18"/>
          <w:u w:val="single"/>
        </w:rPr>
      </w:pPr>
    </w:p>
    <w:p w14:paraId="5576B091" w14:textId="45609FCA" w:rsidR="00593E29" w:rsidRDefault="00593E29" w:rsidP="00A93849">
      <w:pPr>
        <w:pStyle w:val="lfej"/>
        <w:rPr>
          <w:b/>
          <w:sz w:val="18"/>
          <w:szCs w:val="18"/>
          <w:u w:val="single"/>
        </w:rPr>
      </w:pPr>
    </w:p>
    <w:p w14:paraId="26DEDE8D" w14:textId="1FECA6DE" w:rsidR="00593E29" w:rsidRPr="00593E29" w:rsidRDefault="00593E29" w:rsidP="00593E29">
      <w:pPr>
        <w:pStyle w:val="lfej"/>
        <w:jc w:val="center"/>
        <w:rPr>
          <w:b/>
          <w:i/>
          <w:iCs/>
          <w:color w:val="FF0000"/>
          <w:sz w:val="32"/>
          <w:szCs w:val="32"/>
        </w:rPr>
      </w:pPr>
      <w:r w:rsidRPr="00593E29">
        <w:rPr>
          <w:b/>
          <w:i/>
          <w:iCs/>
          <w:color w:val="FF0000"/>
          <w:sz w:val="32"/>
          <w:szCs w:val="32"/>
        </w:rPr>
        <w:t>Asztaloskonyha Kft</w:t>
      </w:r>
    </w:p>
    <w:p w14:paraId="31E4FBFD" w14:textId="54CA540F" w:rsidR="00593E29" w:rsidRDefault="00593E29" w:rsidP="00593E29">
      <w:pPr>
        <w:pStyle w:val="lfej"/>
        <w:jc w:val="center"/>
        <w:rPr>
          <w:b/>
          <w:sz w:val="18"/>
          <w:szCs w:val="18"/>
          <w:u w:val="single"/>
        </w:rPr>
      </w:pPr>
    </w:p>
    <w:p w14:paraId="5B477D84" w14:textId="77777777" w:rsidR="00545FD1" w:rsidRPr="00E65626" w:rsidRDefault="00545FD1" w:rsidP="00593E29">
      <w:pPr>
        <w:pBdr>
          <w:bottom w:val="single" w:sz="6" w:space="1" w:color="auto"/>
        </w:pBdr>
        <w:jc w:val="center"/>
        <w:rPr>
          <w:rFonts w:ascii="Book Antiqua" w:hAnsi="Book Antiqua" w:cs="Arial"/>
          <w:b/>
          <w:u w:val="single"/>
        </w:rPr>
      </w:pPr>
      <w:r w:rsidRPr="00E65626">
        <w:rPr>
          <w:rFonts w:ascii="Book Antiqua" w:hAnsi="Book Antiqua" w:cs="Arial"/>
          <w:b/>
          <w:u w:val="single"/>
        </w:rPr>
        <w:t>Sári János Asztalosmester</w:t>
      </w:r>
    </w:p>
    <w:p w14:paraId="60A7205F" w14:textId="77777777" w:rsidR="00545FD1" w:rsidRPr="00E65626" w:rsidRDefault="00545FD1" w:rsidP="00593E29">
      <w:pPr>
        <w:pBdr>
          <w:bottom w:val="single" w:sz="6" w:space="1" w:color="auto"/>
        </w:pBdr>
        <w:jc w:val="center"/>
        <w:rPr>
          <w:rFonts w:ascii="Book Antiqua" w:hAnsi="Book Antiqua" w:cs="Arial"/>
          <w:b/>
          <w:sz w:val="20"/>
          <w:szCs w:val="20"/>
        </w:rPr>
      </w:pPr>
    </w:p>
    <w:p w14:paraId="0691BA2D" w14:textId="77777777" w:rsidR="00545FD1" w:rsidRPr="00E65626" w:rsidRDefault="00545FD1" w:rsidP="00593E29">
      <w:pPr>
        <w:pBdr>
          <w:bottom w:val="single" w:sz="6" w:space="1" w:color="auto"/>
        </w:pBdr>
        <w:jc w:val="center"/>
        <w:rPr>
          <w:rFonts w:ascii="Book Antiqua" w:hAnsi="Book Antiqua" w:cs="Arial"/>
          <w:b/>
          <w:sz w:val="20"/>
          <w:szCs w:val="20"/>
        </w:rPr>
      </w:pPr>
      <w:r w:rsidRPr="00E65626">
        <w:rPr>
          <w:rFonts w:ascii="Book Antiqua" w:hAnsi="Book Antiqua" w:cs="Arial"/>
          <w:b/>
          <w:sz w:val="20"/>
          <w:szCs w:val="20"/>
        </w:rPr>
        <w:t>Tel:           06-70-325-18-25</w:t>
      </w:r>
    </w:p>
    <w:p w14:paraId="6434A7A1" w14:textId="6A2A243B" w:rsidR="00171380" w:rsidRPr="00171380" w:rsidRDefault="00545FD1" w:rsidP="00593E29">
      <w:pPr>
        <w:pBdr>
          <w:bottom w:val="single" w:sz="6" w:space="1" w:color="auto"/>
        </w:pBdr>
        <w:jc w:val="center"/>
        <w:rPr>
          <w:rFonts w:cs="Arial"/>
          <w:b/>
          <w:sz w:val="20"/>
          <w:szCs w:val="20"/>
        </w:rPr>
      </w:pPr>
      <w:r w:rsidRPr="00E65626">
        <w:rPr>
          <w:rFonts w:ascii="Book Antiqua" w:hAnsi="Book Antiqua" w:cs="Arial"/>
          <w:b/>
          <w:sz w:val="20"/>
          <w:szCs w:val="20"/>
        </w:rPr>
        <w:t xml:space="preserve">E-mail:     </w:t>
      </w:r>
      <w:r w:rsidR="00634787" w:rsidRPr="00171380">
        <w:rPr>
          <w:rFonts w:ascii="Book Antiqua" w:hAnsi="Book Antiqua" w:cs="Arial"/>
          <w:b/>
          <w:sz w:val="20"/>
          <w:szCs w:val="20"/>
        </w:rPr>
        <w:t>asztaloskonyha@gmail.com</w:t>
      </w:r>
    </w:p>
    <w:p w14:paraId="590A43F6" w14:textId="7107B33D" w:rsidR="00545FD1" w:rsidRPr="00E65626" w:rsidRDefault="00B977B5" w:rsidP="00593E29">
      <w:pPr>
        <w:pBdr>
          <w:bottom w:val="single" w:sz="6" w:space="1" w:color="auto"/>
        </w:pBdr>
        <w:jc w:val="center"/>
        <w:rPr>
          <w:rFonts w:ascii="Book Antiqua" w:hAnsi="Book Antiqua" w:cs="Arial"/>
          <w:b/>
          <w:sz w:val="20"/>
          <w:szCs w:val="20"/>
        </w:rPr>
      </w:pPr>
      <w:hyperlink r:id="rId7" w:history="1">
        <w:r w:rsidR="00545FD1" w:rsidRPr="00E65626">
          <w:rPr>
            <w:rStyle w:val="Hiperhivatkozs"/>
            <w:rFonts w:ascii="Book Antiqua" w:hAnsi="Book Antiqua" w:cs="Arial"/>
            <w:b/>
            <w:sz w:val="20"/>
            <w:szCs w:val="20"/>
          </w:rPr>
          <w:t>asztaloskonyhahu@gmail.com</w:t>
        </w:r>
      </w:hyperlink>
    </w:p>
    <w:p w14:paraId="79DE15B2" w14:textId="77777777" w:rsidR="00545FD1" w:rsidRPr="00E65626" w:rsidRDefault="00545FD1" w:rsidP="00593E29">
      <w:pPr>
        <w:pBdr>
          <w:bottom w:val="single" w:sz="6" w:space="1" w:color="auto"/>
        </w:pBdr>
        <w:jc w:val="center"/>
        <w:rPr>
          <w:rFonts w:ascii="Book Antiqua" w:hAnsi="Book Antiqua" w:cs="Arial"/>
          <w:b/>
          <w:sz w:val="20"/>
          <w:szCs w:val="20"/>
        </w:rPr>
      </w:pPr>
      <w:r w:rsidRPr="00E65626">
        <w:rPr>
          <w:rFonts w:ascii="Book Antiqua" w:hAnsi="Book Antiqua" w:cs="Arial"/>
          <w:b/>
          <w:sz w:val="20"/>
          <w:szCs w:val="20"/>
        </w:rPr>
        <w:t xml:space="preserve">Új web:    </w:t>
      </w:r>
      <w:hyperlink r:id="rId8" w:history="1">
        <w:r w:rsidRPr="00E65626">
          <w:rPr>
            <w:rStyle w:val="Hiperhivatkozs"/>
            <w:rFonts w:ascii="Book Antiqua" w:hAnsi="Book Antiqua" w:cs="Arial"/>
            <w:b/>
            <w:sz w:val="20"/>
            <w:szCs w:val="20"/>
          </w:rPr>
          <w:t>www.asztaloskonyha.hu</w:t>
        </w:r>
      </w:hyperlink>
    </w:p>
    <w:p w14:paraId="59F5C4E0" w14:textId="77777777" w:rsidR="00545FD1" w:rsidRDefault="00545FD1" w:rsidP="00593E29">
      <w:pPr>
        <w:jc w:val="center"/>
        <w:rPr>
          <w:sz w:val="20"/>
          <w:szCs w:val="20"/>
        </w:rPr>
      </w:pPr>
    </w:p>
    <w:p w14:paraId="70FA4614" w14:textId="77777777" w:rsidR="00171380" w:rsidRPr="00171380" w:rsidRDefault="00171380" w:rsidP="00593E29">
      <w:pPr>
        <w:jc w:val="center"/>
        <w:rPr>
          <w:sz w:val="20"/>
          <w:szCs w:val="20"/>
        </w:rPr>
      </w:pPr>
    </w:p>
    <w:p w14:paraId="77401B8A" w14:textId="08A6F314" w:rsidR="00953411" w:rsidRPr="00195E80" w:rsidRDefault="00953411" w:rsidP="00593E29">
      <w:pPr>
        <w:jc w:val="center"/>
        <w:rPr>
          <w:rFonts w:ascii="Book Antiqua" w:hAnsi="Book Antiqua"/>
          <w:sz w:val="20"/>
          <w:szCs w:val="20"/>
        </w:rPr>
      </w:pPr>
    </w:p>
    <w:sectPr w:rsidR="00953411" w:rsidRPr="00195E80" w:rsidSect="00DF39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4D36" w14:textId="77777777" w:rsidR="00B977B5" w:rsidRDefault="00B977B5">
      <w:r>
        <w:separator/>
      </w:r>
    </w:p>
  </w:endnote>
  <w:endnote w:type="continuationSeparator" w:id="0">
    <w:p w14:paraId="1164E0B9" w14:textId="77777777" w:rsidR="00B977B5" w:rsidRDefault="00B9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6DDE" w14:textId="77777777" w:rsidR="00B977B5" w:rsidRDefault="00B977B5">
      <w:r>
        <w:separator/>
      </w:r>
    </w:p>
  </w:footnote>
  <w:footnote w:type="continuationSeparator" w:id="0">
    <w:p w14:paraId="1237F874" w14:textId="77777777" w:rsidR="00B977B5" w:rsidRDefault="00B9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91E2" w14:textId="77777777" w:rsidR="001F0CEB" w:rsidRDefault="001F0CEB" w:rsidP="008E628E">
    <w:pPr>
      <w:pStyle w:val="lfej"/>
      <w:shd w:val="clear" w:color="auto" w:fill="FFCC99"/>
      <w:rPr>
        <w:sz w:val="18"/>
        <w:szCs w:val="18"/>
      </w:rPr>
    </w:pPr>
    <w:r>
      <w:rPr>
        <w:sz w:val="18"/>
        <w:szCs w:val="18"/>
      </w:rPr>
      <w:tab/>
    </w:r>
    <w:r>
      <w:rPr>
        <w:noProof/>
        <w:lang w:val="en-US" w:eastAsia="en-US"/>
      </w:rPr>
      <w:drawing>
        <wp:inline distT="0" distB="0" distL="0" distR="0" wp14:anchorId="03C9CFAB" wp14:editId="70307775">
          <wp:extent cx="2628900" cy="1358900"/>
          <wp:effectExtent l="0" t="0" r="12700" b="12700"/>
          <wp:docPr id="1" name="Picture 1" descr="Asztaloskonyha_Kft_logo_5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ztaloskonyha_Kft_logo_5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4BB0">
      <w:rPr>
        <w:rFonts w:ascii="Monotype Corsiva" w:hAnsi="Monotype Corsiva"/>
        <w:b/>
        <w:color w:val="663300"/>
        <w:sz w:val="36"/>
        <w:szCs w:val="36"/>
      </w:rPr>
      <w:t>”A bútorok mesterei”</w:t>
    </w:r>
  </w:p>
  <w:p w14:paraId="2A9C7D12" w14:textId="77777777" w:rsidR="001F0CEB" w:rsidRDefault="001F0CEB" w:rsidP="008E628E">
    <w:pPr>
      <w:pStyle w:val="lfej"/>
      <w:rPr>
        <w:sz w:val="18"/>
        <w:szCs w:val="18"/>
      </w:rPr>
    </w:pPr>
    <w:r w:rsidRPr="00746A85">
      <w:rPr>
        <w:b/>
        <w:sz w:val="18"/>
        <w:szCs w:val="18"/>
      </w:rPr>
      <w:t>Sári János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5076D9A7" w14:textId="77777777" w:rsidR="001F0CEB" w:rsidRDefault="001F0CEB" w:rsidP="008E628E">
    <w:pPr>
      <w:pStyle w:val="lfej"/>
      <w:rPr>
        <w:sz w:val="18"/>
        <w:szCs w:val="18"/>
      </w:rPr>
    </w:pPr>
    <w:r w:rsidRPr="00904E2C">
      <w:rPr>
        <w:sz w:val="18"/>
        <w:szCs w:val="18"/>
      </w:rPr>
      <w:t>Épület és Bútorasztalos</w:t>
    </w:r>
    <w:r>
      <w:rPr>
        <w:sz w:val="18"/>
        <w:szCs w:val="18"/>
      </w:rPr>
      <w:t xml:space="preserve"> Mester</w:t>
    </w:r>
  </w:p>
  <w:p w14:paraId="7A88CBC2" w14:textId="77777777" w:rsidR="001F0CEB" w:rsidRDefault="001F0CEB" w:rsidP="008E628E">
    <w:pPr>
      <w:pStyle w:val="lfej"/>
      <w:rPr>
        <w:sz w:val="18"/>
        <w:szCs w:val="18"/>
      </w:rPr>
    </w:pPr>
    <w:r>
      <w:rPr>
        <w:sz w:val="18"/>
        <w:szCs w:val="18"/>
      </w:rPr>
      <w:t>Tel: 70/325-1825—20-334-24-42</w:t>
    </w:r>
  </w:p>
  <w:p w14:paraId="6CFDC77C" w14:textId="77777777" w:rsidR="001F0CEB" w:rsidRDefault="001F0CEB" w:rsidP="008E628E">
    <w:pPr>
      <w:pStyle w:val="lfej"/>
      <w:rPr>
        <w:sz w:val="18"/>
        <w:szCs w:val="18"/>
      </w:rPr>
    </w:pPr>
    <w:r>
      <w:rPr>
        <w:sz w:val="18"/>
        <w:szCs w:val="18"/>
      </w:rPr>
      <w:t xml:space="preserve">Email: </w:t>
    </w:r>
    <w:hyperlink r:id="rId2" w:history="1">
      <w:r w:rsidRPr="00FE6F8D">
        <w:rPr>
          <w:rStyle w:val="Hiperhivatkozs"/>
          <w:sz w:val="18"/>
          <w:szCs w:val="18"/>
        </w:rPr>
        <w:t>asztaloskonyhahu@gmail.com</w:t>
      </w:r>
    </w:hyperlink>
  </w:p>
  <w:p w14:paraId="5EDAE38B" w14:textId="77777777" w:rsidR="001F0CEB" w:rsidRDefault="001F0CEB" w:rsidP="008E62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5C4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63522"/>
    <w:multiLevelType w:val="hybridMultilevel"/>
    <w:tmpl w:val="3D48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461B"/>
    <w:multiLevelType w:val="hybridMultilevel"/>
    <w:tmpl w:val="9EEC6C9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F8F64C0"/>
    <w:multiLevelType w:val="hybridMultilevel"/>
    <w:tmpl w:val="B6CC3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C29D4"/>
    <w:multiLevelType w:val="hybridMultilevel"/>
    <w:tmpl w:val="DA28D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325E"/>
    <w:multiLevelType w:val="hybridMultilevel"/>
    <w:tmpl w:val="E1CE2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3AA2"/>
    <w:multiLevelType w:val="hybridMultilevel"/>
    <w:tmpl w:val="08EEF8D4"/>
    <w:lvl w:ilvl="0" w:tplc="4DA0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23416"/>
    <w:multiLevelType w:val="hybridMultilevel"/>
    <w:tmpl w:val="D0C49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37DB"/>
    <w:multiLevelType w:val="hybridMultilevel"/>
    <w:tmpl w:val="057E0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F52B8"/>
    <w:multiLevelType w:val="hybridMultilevel"/>
    <w:tmpl w:val="29F62ACC"/>
    <w:lvl w:ilvl="0" w:tplc="62024DF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8E"/>
    <w:rsid w:val="00013DFF"/>
    <w:rsid w:val="00015557"/>
    <w:rsid w:val="0002568C"/>
    <w:rsid w:val="00026B39"/>
    <w:rsid w:val="0003236E"/>
    <w:rsid w:val="00035AAE"/>
    <w:rsid w:val="00042B70"/>
    <w:rsid w:val="00047533"/>
    <w:rsid w:val="00051CAD"/>
    <w:rsid w:val="00051D4E"/>
    <w:rsid w:val="00054BB0"/>
    <w:rsid w:val="00093A21"/>
    <w:rsid w:val="000A20B7"/>
    <w:rsid w:val="000A4020"/>
    <w:rsid w:val="000A59EF"/>
    <w:rsid w:val="000A5C1A"/>
    <w:rsid w:val="000B1FCB"/>
    <w:rsid w:val="000B7327"/>
    <w:rsid w:val="000C12E9"/>
    <w:rsid w:val="000D2A9A"/>
    <w:rsid w:val="000D47A7"/>
    <w:rsid w:val="000D6B27"/>
    <w:rsid w:val="000D7B68"/>
    <w:rsid w:val="000E13D5"/>
    <w:rsid w:val="000E6060"/>
    <w:rsid w:val="000F5086"/>
    <w:rsid w:val="001016A4"/>
    <w:rsid w:val="00102DC8"/>
    <w:rsid w:val="0010641D"/>
    <w:rsid w:val="0011153F"/>
    <w:rsid w:val="0012530B"/>
    <w:rsid w:val="0012637D"/>
    <w:rsid w:val="00130955"/>
    <w:rsid w:val="00157EB5"/>
    <w:rsid w:val="0016266A"/>
    <w:rsid w:val="00162CF1"/>
    <w:rsid w:val="00171380"/>
    <w:rsid w:val="00185F41"/>
    <w:rsid w:val="001919DA"/>
    <w:rsid w:val="00191BCE"/>
    <w:rsid w:val="00195E80"/>
    <w:rsid w:val="00197219"/>
    <w:rsid w:val="001B49F3"/>
    <w:rsid w:val="001C5A5C"/>
    <w:rsid w:val="001C5DF8"/>
    <w:rsid w:val="001D7F19"/>
    <w:rsid w:val="001F0CEB"/>
    <w:rsid w:val="0021768A"/>
    <w:rsid w:val="002212A3"/>
    <w:rsid w:val="00221CC5"/>
    <w:rsid w:val="00230373"/>
    <w:rsid w:val="002310C6"/>
    <w:rsid w:val="00231C08"/>
    <w:rsid w:val="002405D3"/>
    <w:rsid w:val="00241DE1"/>
    <w:rsid w:val="002421FC"/>
    <w:rsid w:val="00244DB8"/>
    <w:rsid w:val="00244ECC"/>
    <w:rsid w:val="0025176F"/>
    <w:rsid w:val="00265452"/>
    <w:rsid w:val="002823EF"/>
    <w:rsid w:val="00295A06"/>
    <w:rsid w:val="00297B70"/>
    <w:rsid w:val="002B0349"/>
    <w:rsid w:val="002B257D"/>
    <w:rsid w:val="002B3CBA"/>
    <w:rsid w:val="002B4C82"/>
    <w:rsid w:val="002C28F3"/>
    <w:rsid w:val="002E10F5"/>
    <w:rsid w:val="002E6E16"/>
    <w:rsid w:val="002F0C94"/>
    <w:rsid w:val="002F2229"/>
    <w:rsid w:val="002F5B88"/>
    <w:rsid w:val="0030044A"/>
    <w:rsid w:val="00300874"/>
    <w:rsid w:val="00310AB4"/>
    <w:rsid w:val="003113BE"/>
    <w:rsid w:val="003138A5"/>
    <w:rsid w:val="00316161"/>
    <w:rsid w:val="00316921"/>
    <w:rsid w:val="003201FC"/>
    <w:rsid w:val="00346206"/>
    <w:rsid w:val="00346DF8"/>
    <w:rsid w:val="00350C89"/>
    <w:rsid w:val="0036201F"/>
    <w:rsid w:val="003633EC"/>
    <w:rsid w:val="0036589E"/>
    <w:rsid w:val="00377F4D"/>
    <w:rsid w:val="00393E93"/>
    <w:rsid w:val="00396164"/>
    <w:rsid w:val="00396FB3"/>
    <w:rsid w:val="003A5AAE"/>
    <w:rsid w:val="003B67EE"/>
    <w:rsid w:val="003D0F7D"/>
    <w:rsid w:val="003D74C6"/>
    <w:rsid w:val="003E0328"/>
    <w:rsid w:val="003E4F53"/>
    <w:rsid w:val="003F78AF"/>
    <w:rsid w:val="00402241"/>
    <w:rsid w:val="00404608"/>
    <w:rsid w:val="00406637"/>
    <w:rsid w:val="00406DF0"/>
    <w:rsid w:val="00420182"/>
    <w:rsid w:val="0043775A"/>
    <w:rsid w:val="00496C5F"/>
    <w:rsid w:val="00497CA6"/>
    <w:rsid w:val="004B3E1D"/>
    <w:rsid w:val="004C02ED"/>
    <w:rsid w:val="004C54D8"/>
    <w:rsid w:val="004E0303"/>
    <w:rsid w:val="00517AE8"/>
    <w:rsid w:val="0052141E"/>
    <w:rsid w:val="00526212"/>
    <w:rsid w:val="00532415"/>
    <w:rsid w:val="00541B1E"/>
    <w:rsid w:val="00543601"/>
    <w:rsid w:val="00545FD1"/>
    <w:rsid w:val="00551BC9"/>
    <w:rsid w:val="00557C14"/>
    <w:rsid w:val="00572FFF"/>
    <w:rsid w:val="00573B65"/>
    <w:rsid w:val="005839DA"/>
    <w:rsid w:val="00593110"/>
    <w:rsid w:val="00593569"/>
    <w:rsid w:val="00593C88"/>
    <w:rsid w:val="00593E29"/>
    <w:rsid w:val="005A3C3D"/>
    <w:rsid w:val="005A44EF"/>
    <w:rsid w:val="005A580E"/>
    <w:rsid w:val="005A7393"/>
    <w:rsid w:val="005C3255"/>
    <w:rsid w:val="005C5F0F"/>
    <w:rsid w:val="005C70C7"/>
    <w:rsid w:val="005D01DD"/>
    <w:rsid w:val="005D3EF4"/>
    <w:rsid w:val="005E03BD"/>
    <w:rsid w:val="005F1AAA"/>
    <w:rsid w:val="00633442"/>
    <w:rsid w:val="00634787"/>
    <w:rsid w:val="006414D6"/>
    <w:rsid w:val="006471B2"/>
    <w:rsid w:val="006528D4"/>
    <w:rsid w:val="006549AD"/>
    <w:rsid w:val="0065521D"/>
    <w:rsid w:val="00660C78"/>
    <w:rsid w:val="00660F6E"/>
    <w:rsid w:val="00661665"/>
    <w:rsid w:val="00662729"/>
    <w:rsid w:val="00664CB7"/>
    <w:rsid w:val="006653B5"/>
    <w:rsid w:val="00673EC1"/>
    <w:rsid w:val="006A1777"/>
    <w:rsid w:val="006A52B9"/>
    <w:rsid w:val="006A7213"/>
    <w:rsid w:val="006B1277"/>
    <w:rsid w:val="006C4836"/>
    <w:rsid w:val="006E015A"/>
    <w:rsid w:val="006E719A"/>
    <w:rsid w:val="006E77E3"/>
    <w:rsid w:val="006F15D1"/>
    <w:rsid w:val="007007C7"/>
    <w:rsid w:val="00705BC5"/>
    <w:rsid w:val="00711EC9"/>
    <w:rsid w:val="00737512"/>
    <w:rsid w:val="00755216"/>
    <w:rsid w:val="00761CF4"/>
    <w:rsid w:val="00770BAE"/>
    <w:rsid w:val="007771F3"/>
    <w:rsid w:val="00794CCC"/>
    <w:rsid w:val="007B2FCF"/>
    <w:rsid w:val="007B39D9"/>
    <w:rsid w:val="007B515B"/>
    <w:rsid w:val="007B60C2"/>
    <w:rsid w:val="007C38E4"/>
    <w:rsid w:val="007D57DF"/>
    <w:rsid w:val="007E7112"/>
    <w:rsid w:val="007F20B8"/>
    <w:rsid w:val="007F4DC7"/>
    <w:rsid w:val="00800C0D"/>
    <w:rsid w:val="0080233E"/>
    <w:rsid w:val="00802D4B"/>
    <w:rsid w:val="00803603"/>
    <w:rsid w:val="00805462"/>
    <w:rsid w:val="0081223D"/>
    <w:rsid w:val="00816774"/>
    <w:rsid w:val="00826ABF"/>
    <w:rsid w:val="00832A5A"/>
    <w:rsid w:val="00832FC8"/>
    <w:rsid w:val="00836898"/>
    <w:rsid w:val="00836B47"/>
    <w:rsid w:val="008404EE"/>
    <w:rsid w:val="00842AE5"/>
    <w:rsid w:val="00844359"/>
    <w:rsid w:val="00845823"/>
    <w:rsid w:val="00861937"/>
    <w:rsid w:val="00864881"/>
    <w:rsid w:val="00870A0A"/>
    <w:rsid w:val="00886A22"/>
    <w:rsid w:val="008913AE"/>
    <w:rsid w:val="008A61C1"/>
    <w:rsid w:val="008B1235"/>
    <w:rsid w:val="008B1AFD"/>
    <w:rsid w:val="008B4E51"/>
    <w:rsid w:val="008C25A2"/>
    <w:rsid w:val="008C3720"/>
    <w:rsid w:val="008C7626"/>
    <w:rsid w:val="008D1807"/>
    <w:rsid w:val="008D6506"/>
    <w:rsid w:val="008E628E"/>
    <w:rsid w:val="008E6B2D"/>
    <w:rsid w:val="00902AC1"/>
    <w:rsid w:val="009161E6"/>
    <w:rsid w:val="009200FA"/>
    <w:rsid w:val="00921E6E"/>
    <w:rsid w:val="00926848"/>
    <w:rsid w:val="00937156"/>
    <w:rsid w:val="00944926"/>
    <w:rsid w:val="00953411"/>
    <w:rsid w:val="009536EF"/>
    <w:rsid w:val="0095626E"/>
    <w:rsid w:val="00964A62"/>
    <w:rsid w:val="00967F0C"/>
    <w:rsid w:val="0097159C"/>
    <w:rsid w:val="009745EE"/>
    <w:rsid w:val="00974C60"/>
    <w:rsid w:val="0098367C"/>
    <w:rsid w:val="009925F8"/>
    <w:rsid w:val="0099680E"/>
    <w:rsid w:val="009B2D68"/>
    <w:rsid w:val="009B357E"/>
    <w:rsid w:val="009B5C97"/>
    <w:rsid w:val="009E57EC"/>
    <w:rsid w:val="009E58D7"/>
    <w:rsid w:val="009F5FD7"/>
    <w:rsid w:val="00A0079C"/>
    <w:rsid w:val="00A00B51"/>
    <w:rsid w:val="00A00D25"/>
    <w:rsid w:val="00A0345A"/>
    <w:rsid w:val="00A21DB4"/>
    <w:rsid w:val="00A22616"/>
    <w:rsid w:val="00A244CF"/>
    <w:rsid w:val="00A26088"/>
    <w:rsid w:val="00A43BCA"/>
    <w:rsid w:val="00A52E97"/>
    <w:rsid w:val="00A5758A"/>
    <w:rsid w:val="00A615F8"/>
    <w:rsid w:val="00A67231"/>
    <w:rsid w:val="00A76760"/>
    <w:rsid w:val="00A8556E"/>
    <w:rsid w:val="00A87566"/>
    <w:rsid w:val="00A92E61"/>
    <w:rsid w:val="00A93849"/>
    <w:rsid w:val="00AE1D8B"/>
    <w:rsid w:val="00AE4DAC"/>
    <w:rsid w:val="00AF72AB"/>
    <w:rsid w:val="00B02A2C"/>
    <w:rsid w:val="00B03A8D"/>
    <w:rsid w:val="00B0652C"/>
    <w:rsid w:val="00B21803"/>
    <w:rsid w:val="00B26A42"/>
    <w:rsid w:val="00B306DB"/>
    <w:rsid w:val="00B37A26"/>
    <w:rsid w:val="00B45019"/>
    <w:rsid w:val="00B55565"/>
    <w:rsid w:val="00B6075B"/>
    <w:rsid w:val="00B977B5"/>
    <w:rsid w:val="00B97884"/>
    <w:rsid w:val="00B97F10"/>
    <w:rsid w:val="00BA4837"/>
    <w:rsid w:val="00BA73EA"/>
    <w:rsid w:val="00BB2D75"/>
    <w:rsid w:val="00BC3E73"/>
    <w:rsid w:val="00BD0A5B"/>
    <w:rsid w:val="00BD143C"/>
    <w:rsid w:val="00BD4497"/>
    <w:rsid w:val="00BE0F4D"/>
    <w:rsid w:val="00BE1A0E"/>
    <w:rsid w:val="00BE4341"/>
    <w:rsid w:val="00BE5379"/>
    <w:rsid w:val="00BE7F04"/>
    <w:rsid w:val="00BF18F7"/>
    <w:rsid w:val="00C02F9C"/>
    <w:rsid w:val="00C11C37"/>
    <w:rsid w:val="00C13C86"/>
    <w:rsid w:val="00C172F8"/>
    <w:rsid w:val="00C17E2B"/>
    <w:rsid w:val="00C330C2"/>
    <w:rsid w:val="00C440B9"/>
    <w:rsid w:val="00C56EAB"/>
    <w:rsid w:val="00C57FBB"/>
    <w:rsid w:val="00C75941"/>
    <w:rsid w:val="00C77439"/>
    <w:rsid w:val="00C84E5C"/>
    <w:rsid w:val="00C91C9C"/>
    <w:rsid w:val="00C94A81"/>
    <w:rsid w:val="00C95EE4"/>
    <w:rsid w:val="00CA2CD1"/>
    <w:rsid w:val="00CA368F"/>
    <w:rsid w:val="00CA68F8"/>
    <w:rsid w:val="00CE6E0C"/>
    <w:rsid w:val="00CF30FC"/>
    <w:rsid w:val="00CF3DFD"/>
    <w:rsid w:val="00D026E3"/>
    <w:rsid w:val="00D16C58"/>
    <w:rsid w:val="00D16CE3"/>
    <w:rsid w:val="00D22B56"/>
    <w:rsid w:val="00D278DB"/>
    <w:rsid w:val="00D33013"/>
    <w:rsid w:val="00D33859"/>
    <w:rsid w:val="00D36C29"/>
    <w:rsid w:val="00D378BC"/>
    <w:rsid w:val="00D415B4"/>
    <w:rsid w:val="00D41A0F"/>
    <w:rsid w:val="00D4318D"/>
    <w:rsid w:val="00D4619B"/>
    <w:rsid w:val="00D46780"/>
    <w:rsid w:val="00D51441"/>
    <w:rsid w:val="00D56292"/>
    <w:rsid w:val="00D6039E"/>
    <w:rsid w:val="00D63A56"/>
    <w:rsid w:val="00D661D1"/>
    <w:rsid w:val="00D67C7F"/>
    <w:rsid w:val="00D715EF"/>
    <w:rsid w:val="00D830EA"/>
    <w:rsid w:val="00D850F9"/>
    <w:rsid w:val="00D87F35"/>
    <w:rsid w:val="00D928F7"/>
    <w:rsid w:val="00D95B68"/>
    <w:rsid w:val="00DA7563"/>
    <w:rsid w:val="00DC3974"/>
    <w:rsid w:val="00DC7F2D"/>
    <w:rsid w:val="00DD189B"/>
    <w:rsid w:val="00DD7C6E"/>
    <w:rsid w:val="00DE5C24"/>
    <w:rsid w:val="00DE7F51"/>
    <w:rsid w:val="00DF3952"/>
    <w:rsid w:val="00E11699"/>
    <w:rsid w:val="00E13721"/>
    <w:rsid w:val="00E34EDD"/>
    <w:rsid w:val="00E41F70"/>
    <w:rsid w:val="00E5035B"/>
    <w:rsid w:val="00E55799"/>
    <w:rsid w:val="00E5764D"/>
    <w:rsid w:val="00E66ACF"/>
    <w:rsid w:val="00E7241A"/>
    <w:rsid w:val="00E82D53"/>
    <w:rsid w:val="00E85A45"/>
    <w:rsid w:val="00EB1DAD"/>
    <w:rsid w:val="00EB4D9E"/>
    <w:rsid w:val="00EB4F1C"/>
    <w:rsid w:val="00EB6E2E"/>
    <w:rsid w:val="00ED127C"/>
    <w:rsid w:val="00F07C84"/>
    <w:rsid w:val="00F1246E"/>
    <w:rsid w:val="00F31687"/>
    <w:rsid w:val="00F353F1"/>
    <w:rsid w:val="00F3777C"/>
    <w:rsid w:val="00F52320"/>
    <w:rsid w:val="00F659B4"/>
    <w:rsid w:val="00F84421"/>
    <w:rsid w:val="00F864FA"/>
    <w:rsid w:val="00F86D50"/>
    <w:rsid w:val="00FA1D25"/>
    <w:rsid w:val="00FB784C"/>
    <w:rsid w:val="00FE4E8F"/>
    <w:rsid w:val="00FE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4A217"/>
  <w15:docId w15:val="{3421761A-D3E8-0640-B876-DFCC393C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E628E"/>
    <w:pPr>
      <w:tabs>
        <w:tab w:val="center" w:pos="4536"/>
        <w:tab w:val="right" w:pos="9072"/>
      </w:tabs>
    </w:pPr>
  </w:style>
  <w:style w:type="character" w:styleId="Hiperhivatkozs">
    <w:name w:val="Hyperlink"/>
    <w:rsid w:val="008E628E"/>
    <w:rPr>
      <w:color w:val="0000FF"/>
      <w:u w:val="single"/>
    </w:rPr>
  </w:style>
  <w:style w:type="paragraph" w:styleId="llb">
    <w:name w:val="footer"/>
    <w:basedOn w:val="Norml"/>
    <w:rsid w:val="008E628E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45FD1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FD1"/>
    <w:rPr>
      <w:rFonts w:ascii="Lucida Grande" w:hAnsi="Lucida Grande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ztaloskonyha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ztaloskonyhah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ztaloskonyhahu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Megrendelő Neve:    Kis Gábor</vt:lpstr>
      <vt:lpstr>Megrendelő Neve:    Kis Gábor</vt:lpstr>
    </vt:vector>
  </TitlesOfParts>
  <Company>GlaxoSmithKline</Company>
  <LinksUpToDate>false</LinksUpToDate>
  <CharactersWithSpaces>3592</CharactersWithSpaces>
  <SharedDoc>false</SharedDoc>
  <HLinks>
    <vt:vector size="30" baseType="variant">
      <vt:variant>
        <vt:i4>4522109</vt:i4>
      </vt:variant>
      <vt:variant>
        <vt:i4>6</vt:i4>
      </vt:variant>
      <vt:variant>
        <vt:i4>0</vt:i4>
      </vt:variant>
      <vt:variant>
        <vt:i4>5</vt:i4>
      </vt:variant>
      <vt:variant>
        <vt:lpwstr>http://www.asztalos-konyhak.eoldal.hu</vt:lpwstr>
      </vt:variant>
      <vt:variant>
        <vt:lpwstr/>
      </vt:variant>
      <vt:variant>
        <vt:i4>524375</vt:i4>
      </vt:variant>
      <vt:variant>
        <vt:i4>3</vt:i4>
      </vt:variant>
      <vt:variant>
        <vt:i4>0</vt:i4>
      </vt:variant>
      <vt:variant>
        <vt:i4>5</vt:i4>
      </vt:variant>
      <vt:variant>
        <vt:lpwstr>http://www.asztaloskonyha.hu</vt:lpwstr>
      </vt:variant>
      <vt:variant>
        <vt:lpwstr/>
      </vt:variant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mailto:asztaloskonyhahu@gmail.com</vt:lpwstr>
      </vt:variant>
      <vt:variant>
        <vt:lpwstr/>
      </vt:variant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mailto:asztaloskonyhahu@gmail.com</vt:lpwstr>
      </vt:variant>
      <vt:variant>
        <vt:lpwstr/>
      </vt:variant>
      <vt:variant>
        <vt:i4>8060956</vt:i4>
      </vt:variant>
      <vt:variant>
        <vt:i4>16164</vt:i4>
      </vt:variant>
      <vt:variant>
        <vt:i4>1025</vt:i4>
      </vt:variant>
      <vt:variant>
        <vt:i4>1</vt:i4>
      </vt:variant>
      <vt:variant>
        <vt:lpwstr>Asztaloskonyha_Kft_logo_5_7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 Neve:    Kis Gábor</dc:title>
  <dc:creator>kqs66083</dc:creator>
  <cp:lastModifiedBy>Janos Sari</cp:lastModifiedBy>
  <cp:revision>2</cp:revision>
  <cp:lastPrinted>2012-11-13T06:38:00Z</cp:lastPrinted>
  <dcterms:created xsi:type="dcterms:W3CDTF">2021-09-28T17:18:00Z</dcterms:created>
  <dcterms:modified xsi:type="dcterms:W3CDTF">2021-09-28T17:18:00Z</dcterms:modified>
</cp:coreProperties>
</file>